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FC67" w14:textId="4A1BFDD2" w:rsidR="00713229" w:rsidRPr="00713229" w:rsidRDefault="006175B0" w:rsidP="00713229">
      <w:pPr>
        <w:spacing w:line="240" w:lineRule="auto"/>
        <w:contextualSpacing/>
        <w:jc w:val="center"/>
        <w:rPr>
          <w:rFonts w:ascii="Garamond" w:hAnsi="Garamond"/>
          <w:b/>
          <w:bCs/>
          <w:sz w:val="25"/>
          <w:szCs w:val="25"/>
          <w:lang w:val="pt-PT"/>
        </w:rPr>
      </w:pPr>
      <w:r w:rsidRPr="00713229">
        <w:rPr>
          <w:rFonts w:ascii="Garamond" w:hAnsi="Garamond"/>
          <w:b/>
          <w:bCs/>
          <w:sz w:val="25"/>
          <w:szCs w:val="25"/>
          <w:lang w:val="pt-PT"/>
        </w:rPr>
        <w:t xml:space="preserve">Colonialismos e </w:t>
      </w:r>
      <w:proofErr w:type="spellStart"/>
      <w:r w:rsidR="00713229" w:rsidRPr="00713229">
        <w:rPr>
          <w:rFonts w:ascii="Garamond" w:hAnsi="Garamond"/>
          <w:b/>
          <w:bCs/>
          <w:sz w:val="25"/>
          <w:szCs w:val="25"/>
          <w:lang w:val="pt-PT"/>
        </w:rPr>
        <w:t>c</w:t>
      </w:r>
      <w:r w:rsidRPr="00713229">
        <w:rPr>
          <w:rFonts w:ascii="Garamond" w:hAnsi="Garamond"/>
          <w:b/>
          <w:bCs/>
          <w:sz w:val="25"/>
          <w:szCs w:val="25"/>
          <w:lang w:val="pt-PT"/>
        </w:rPr>
        <w:t>olonialidades</w:t>
      </w:r>
      <w:proofErr w:type="spellEnd"/>
      <w:r w:rsidRPr="00713229">
        <w:rPr>
          <w:rFonts w:ascii="Garamond" w:hAnsi="Garamond"/>
          <w:b/>
          <w:bCs/>
          <w:sz w:val="25"/>
          <w:szCs w:val="25"/>
          <w:lang w:val="pt-PT"/>
        </w:rPr>
        <w:t>: teorias e circulações em português e em francês</w:t>
      </w:r>
    </w:p>
    <w:p w14:paraId="730FE64E" w14:textId="35EC16A8" w:rsidR="006175B0" w:rsidRPr="00713229" w:rsidRDefault="006175B0" w:rsidP="00713229">
      <w:pPr>
        <w:spacing w:line="240" w:lineRule="auto"/>
        <w:contextualSpacing/>
        <w:jc w:val="center"/>
        <w:rPr>
          <w:rFonts w:ascii="Garamond" w:eastAsia="SimSun" w:hAnsi="Garamond" w:cs="Calibri"/>
          <w:b/>
          <w:bCs/>
          <w:color w:val="333333"/>
          <w:sz w:val="25"/>
          <w:szCs w:val="25"/>
          <w:lang w:val="fr-BE" w:eastAsia="zh-CN"/>
        </w:rPr>
      </w:pPr>
      <w:r w:rsidRPr="00713229">
        <w:rPr>
          <w:rFonts w:ascii="Garamond" w:eastAsia="SimSun" w:hAnsi="Garamond" w:cs="Calibri"/>
          <w:b/>
          <w:bCs/>
          <w:color w:val="333333"/>
          <w:sz w:val="25"/>
          <w:szCs w:val="25"/>
          <w:lang w:val="fr-BE" w:eastAsia="zh-CN"/>
        </w:rPr>
        <w:t xml:space="preserve">Colonialismes et </w:t>
      </w:r>
      <w:proofErr w:type="spellStart"/>
      <w:proofErr w:type="gramStart"/>
      <w:r w:rsidRPr="00713229">
        <w:rPr>
          <w:rFonts w:ascii="Garamond" w:eastAsia="SimSun" w:hAnsi="Garamond" w:cs="Calibri"/>
          <w:b/>
          <w:bCs/>
          <w:color w:val="333333"/>
          <w:sz w:val="25"/>
          <w:szCs w:val="25"/>
          <w:lang w:val="fr-BE" w:eastAsia="zh-CN"/>
        </w:rPr>
        <w:t>colonialités</w:t>
      </w:r>
      <w:proofErr w:type="spellEnd"/>
      <w:r w:rsidRPr="00713229">
        <w:rPr>
          <w:rFonts w:ascii="Garamond" w:eastAsia="SimSun" w:hAnsi="Garamond" w:cs="Calibri"/>
          <w:b/>
          <w:bCs/>
          <w:color w:val="333333"/>
          <w:sz w:val="25"/>
          <w:szCs w:val="25"/>
          <w:lang w:val="fr-BE" w:eastAsia="zh-CN"/>
        </w:rPr>
        <w:t>:</w:t>
      </w:r>
      <w:proofErr w:type="gramEnd"/>
      <w:r w:rsidRPr="00713229">
        <w:rPr>
          <w:rFonts w:ascii="Garamond" w:eastAsia="SimSun" w:hAnsi="Garamond" w:cs="Calibri"/>
          <w:b/>
          <w:bCs/>
          <w:color w:val="333333"/>
          <w:sz w:val="25"/>
          <w:szCs w:val="25"/>
          <w:lang w:val="fr-BE" w:eastAsia="zh-CN"/>
        </w:rPr>
        <w:t xml:space="preserve"> théories et circulations en portugais et en français</w:t>
      </w:r>
    </w:p>
    <w:p w14:paraId="45F8B32D" w14:textId="77777777" w:rsidR="00713229" w:rsidRDefault="00713229" w:rsidP="00713229">
      <w:pPr>
        <w:spacing w:line="240" w:lineRule="auto"/>
        <w:contextualSpacing/>
        <w:jc w:val="center"/>
        <w:rPr>
          <w:rFonts w:ascii="Garamond" w:eastAsia="SimSun" w:hAnsi="Garamond" w:cs="Calibri"/>
          <w:b/>
          <w:bCs/>
          <w:color w:val="333333"/>
          <w:sz w:val="28"/>
          <w:szCs w:val="28"/>
          <w:lang w:val="fr-BE" w:eastAsia="zh-CN"/>
        </w:rPr>
      </w:pPr>
    </w:p>
    <w:p w14:paraId="7358E42B" w14:textId="540BF752" w:rsidR="00713229" w:rsidRPr="00713229" w:rsidRDefault="00713229" w:rsidP="00713229">
      <w:pPr>
        <w:spacing w:line="240" w:lineRule="auto"/>
        <w:contextualSpacing/>
        <w:jc w:val="center"/>
        <w:rPr>
          <w:rFonts w:ascii="Garamond" w:eastAsia="SimSun" w:hAnsi="Garamond" w:cs="Calibri"/>
          <w:b/>
          <w:bCs/>
          <w:color w:val="auto"/>
          <w:sz w:val="28"/>
          <w:szCs w:val="28"/>
          <w:lang w:val="fr-BE" w:eastAsia="zh-CN"/>
        </w:rPr>
      </w:pPr>
      <w:r w:rsidRPr="009620A7">
        <w:rPr>
          <w:rFonts w:ascii="Garamond" w:hAnsi="Garamond"/>
          <w:sz w:val="25"/>
          <w:szCs w:val="25"/>
          <w:lang w:val="pt-PT"/>
        </w:rPr>
        <w:t>Colóquio internacional – Rede COS</w:t>
      </w:r>
    </w:p>
    <w:p w14:paraId="476F94C0" w14:textId="77777777" w:rsidR="006175B0" w:rsidRPr="00713229" w:rsidRDefault="006175B0" w:rsidP="00713229">
      <w:pPr>
        <w:spacing w:line="240" w:lineRule="auto"/>
        <w:contextualSpacing/>
        <w:jc w:val="both"/>
        <w:rPr>
          <w:rFonts w:ascii="Garamond" w:eastAsia="SimSun" w:hAnsi="Garamond" w:cs="Calibri"/>
          <w:iCs/>
          <w:color w:val="auto"/>
          <w:sz w:val="24"/>
          <w:szCs w:val="24"/>
          <w:lang w:val="fr-BE" w:eastAsia="zh-CN"/>
        </w:rPr>
      </w:pPr>
    </w:p>
    <w:p w14:paraId="457A43F3" w14:textId="568979BB" w:rsidR="006175B0" w:rsidRPr="009D1DF6" w:rsidRDefault="006175B0" w:rsidP="00713229">
      <w:pPr>
        <w:spacing w:line="240" w:lineRule="auto"/>
        <w:contextualSpacing/>
        <w:jc w:val="both"/>
        <w:rPr>
          <w:rFonts w:ascii="Calibri" w:eastAsia="SimSun" w:hAnsi="Calibri" w:cs="Calibri"/>
          <w:b/>
          <w:bCs/>
          <w:iCs/>
          <w:smallCap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b/>
          <w:bCs/>
          <w:iCs/>
          <w:color w:val="auto"/>
          <w:sz w:val="22"/>
          <w:lang w:val="pt-BR" w:eastAsia="zh-CN"/>
        </w:rPr>
        <w:t>PROGRAMA</w:t>
      </w:r>
    </w:p>
    <w:p w14:paraId="7E8DA381" w14:textId="77777777" w:rsidR="006175B0" w:rsidRPr="009D1DF6" w:rsidRDefault="006175B0" w:rsidP="00713229">
      <w:pPr>
        <w:spacing w:line="240" w:lineRule="auto"/>
        <w:contextualSpacing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</w:p>
    <w:p w14:paraId="1AC69117" w14:textId="6A1BEF56" w:rsidR="006175B0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09h00 Recepção dos participantes</w:t>
      </w:r>
    </w:p>
    <w:p w14:paraId="4EB8D155" w14:textId="77777777" w:rsidR="006175B0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color w:val="auto"/>
          <w:sz w:val="22"/>
          <w:lang w:val="pt-BR" w:eastAsia="fr-FR"/>
        </w:rPr>
      </w:pPr>
    </w:p>
    <w:p w14:paraId="234389A4" w14:textId="76B2BF4C" w:rsidR="006175B0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09h30</w:t>
      </w:r>
      <w:r w:rsidR="00713229"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 xml:space="preserve"> – 11h00</w:t>
      </w:r>
      <w:r w:rsidRPr="009D1DF6">
        <w:rPr>
          <w:rFonts w:ascii="Calibri" w:eastAsia="Times New Roman" w:hAnsi="Calibri" w:cs="Calibri"/>
          <w:color w:val="auto"/>
          <w:sz w:val="22"/>
          <w:lang w:val="pt-BR" w:eastAsia="fr-FR"/>
        </w:rPr>
        <w:t xml:space="preserve"> </w:t>
      </w: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Reunião interna grupo COS: “Novos projetos e fortalecimento da rede”</w:t>
      </w:r>
    </w:p>
    <w:p w14:paraId="7104114C" w14:textId="77777777" w:rsidR="006175B0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color w:val="auto"/>
          <w:sz w:val="22"/>
          <w:lang w:val="pt-BR" w:eastAsia="fr-FR"/>
        </w:rPr>
      </w:pPr>
    </w:p>
    <w:p w14:paraId="5A26F87C" w14:textId="77777777" w:rsidR="00713229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11h</w:t>
      </w:r>
      <w:r w:rsidR="009620A7"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00</w:t>
      </w: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 xml:space="preserve"> Apresentação do </w:t>
      </w:r>
      <w:r w:rsidR="00713229"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C</w:t>
      </w: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olóquio</w:t>
      </w:r>
    </w:p>
    <w:p w14:paraId="44187DB4" w14:textId="2417A156" w:rsidR="006175B0" w:rsidRPr="009D1DF6" w:rsidRDefault="006175B0" w:rsidP="009D1DF6">
      <w:pPr>
        <w:spacing w:line="240" w:lineRule="auto"/>
        <w:ind w:left="708"/>
        <w:jc w:val="both"/>
        <w:rPr>
          <w:rFonts w:ascii="Calibri" w:eastAsia="Times New Roman" w:hAnsi="Calibri" w:cs="Calibri"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color w:val="auto"/>
          <w:sz w:val="22"/>
          <w:lang w:val="pt-BR" w:eastAsia="fr-FR"/>
        </w:rPr>
        <w:t>Natália Guerellus (Université Jean Moulin Lyon 3), Nuno Medeiros (Universidade de Lisboa) e José Eduardo Franco (Universidade Aberta)</w:t>
      </w:r>
    </w:p>
    <w:p w14:paraId="7A9B4E36" w14:textId="77777777" w:rsidR="006175B0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color w:val="auto"/>
          <w:sz w:val="22"/>
          <w:lang w:val="pt-BR" w:eastAsia="fr-FR"/>
        </w:rPr>
      </w:pPr>
    </w:p>
    <w:p w14:paraId="2C580F83" w14:textId="77777777" w:rsidR="00713229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11h15 – 12h30: Mesa-redonda “Questões de gênero e circulações”</w:t>
      </w:r>
    </w:p>
    <w:p w14:paraId="33145611" w14:textId="4877BC47" w:rsidR="006175B0" w:rsidRPr="009D1DF6" w:rsidRDefault="00713229" w:rsidP="009D1DF6">
      <w:pPr>
        <w:spacing w:line="240" w:lineRule="auto"/>
        <w:ind w:left="708"/>
        <w:jc w:val="both"/>
        <w:rPr>
          <w:rFonts w:ascii="Calibri" w:eastAsia="Times New Roman" w:hAnsi="Calibri" w:cs="Calibri"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color w:val="auto"/>
          <w:sz w:val="22"/>
          <w:lang w:val="pt-BR" w:eastAsia="fr-FR"/>
        </w:rPr>
        <w:t>M</w:t>
      </w:r>
      <w:r w:rsidR="006175B0" w:rsidRPr="009D1DF6">
        <w:rPr>
          <w:rFonts w:ascii="Calibri" w:eastAsia="Times New Roman" w:hAnsi="Calibri" w:cs="Calibri"/>
          <w:color w:val="auto"/>
          <w:sz w:val="22"/>
          <w:lang w:val="pt-BR" w:eastAsia="fr-FR"/>
        </w:rPr>
        <w:t>oderação Nuno Medeiros</w:t>
      </w:r>
    </w:p>
    <w:p w14:paraId="2E36AC1C" w14:textId="740C86CE" w:rsidR="006175B0" w:rsidRPr="009D1DF6" w:rsidRDefault="006175B0" w:rsidP="009D1DF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auto"/>
          <w:sz w:val="22"/>
          <w:lang w:val="pt-BR"/>
        </w:rPr>
      </w:pPr>
      <w:r w:rsidRPr="009D1DF6">
        <w:rPr>
          <w:rFonts w:ascii="Calibri" w:hAnsi="Calibri" w:cs="Calibri"/>
          <w:i/>
          <w:iCs/>
          <w:color w:val="auto"/>
          <w:sz w:val="22"/>
          <w:lang w:val="pt-BR"/>
        </w:rPr>
        <w:t>Carolina Maria de Jesus, intérprete do Brasil</w:t>
      </w:r>
      <w:r w:rsidR="00713229" w:rsidRPr="009D1DF6">
        <w:rPr>
          <w:rFonts w:ascii="Calibri" w:hAnsi="Calibri" w:cs="Calibri"/>
          <w:color w:val="auto"/>
          <w:sz w:val="22"/>
          <w:lang w:val="pt-BR"/>
        </w:rPr>
        <w:t xml:space="preserve">. </w:t>
      </w:r>
      <w:r w:rsidR="00713229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Sandra Assunção (Université Paris Nanterre,</w:t>
      </w:r>
      <w:r w:rsidR="00713229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 xml:space="preserve"> </w:t>
      </w:r>
      <w:r w:rsidR="00713229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França)</w:t>
      </w:r>
    </w:p>
    <w:p w14:paraId="02757129" w14:textId="02FDA809" w:rsidR="006175B0" w:rsidRPr="009D1DF6" w:rsidRDefault="006175B0" w:rsidP="009D1DF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  <w:lang w:val="pt-BR"/>
        </w:rPr>
      </w:pPr>
      <w:r w:rsidRPr="009D1DF6">
        <w:rPr>
          <w:rFonts w:ascii="Calibri" w:hAnsi="Calibri" w:cs="Calibri"/>
          <w:bCs/>
          <w:i/>
          <w:iCs/>
          <w:sz w:val="22"/>
          <w:szCs w:val="22"/>
          <w:lang w:val="pt-BR"/>
        </w:rPr>
        <w:t xml:space="preserve">Diálogos e circulação de feminismos negros e pós-coloniais contemporâneos entre Brasil e França: o caso de Djamila Ribeiro e a coleção </w:t>
      </w:r>
      <w:r w:rsidR="00713229" w:rsidRPr="009D1DF6">
        <w:rPr>
          <w:rFonts w:ascii="Calibri" w:hAnsi="Calibri" w:cs="Calibri"/>
          <w:bCs/>
          <w:i/>
          <w:iCs/>
          <w:sz w:val="22"/>
          <w:szCs w:val="22"/>
          <w:lang w:val="pt-BR"/>
        </w:rPr>
        <w:t>“</w:t>
      </w:r>
      <w:r w:rsidRPr="009D1DF6">
        <w:rPr>
          <w:rFonts w:ascii="Calibri" w:hAnsi="Calibri" w:cs="Calibri"/>
          <w:bCs/>
          <w:i/>
          <w:iCs/>
          <w:sz w:val="22"/>
          <w:szCs w:val="22"/>
          <w:lang w:val="pt-BR"/>
        </w:rPr>
        <w:t>Feminismos Plurais</w:t>
      </w:r>
      <w:r w:rsidR="00713229" w:rsidRPr="009D1DF6">
        <w:rPr>
          <w:rFonts w:ascii="Calibri" w:hAnsi="Calibri" w:cs="Calibri"/>
          <w:bCs/>
          <w:i/>
          <w:iCs/>
          <w:sz w:val="22"/>
          <w:szCs w:val="22"/>
          <w:lang w:val="pt-BR"/>
        </w:rPr>
        <w:t>”</w:t>
      </w:r>
      <w:r w:rsidR="00713229" w:rsidRPr="009D1DF6">
        <w:rPr>
          <w:rFonts w:ascii="Calibri" w:hAnsi="Calibri" w:cs="Calibri"/>
          <w:bCs/>
          <w:sz w:val="22"/>
          <w:szCs w:val="22"/>
          <w:lang w:val="pt-BR"/>
        </w:rPr>
        <w:t xml:space="preserve">. </w:t>
      </w:r>
      <w:r w:rsidR="00713229" w:rsidRPr="009D1DF6">
        <w:rPr>
          <w:rFonts w:ascii="Calibri" w:eastAsia="SimSun" w:hAnsi="Calibri" w:cs="Calibri"/>
          <w:iCs/>
          <w:sz w:val="22"/>
          <w:szCs w:val="22"/>
          <w:lang w:val="pt-BR" w:eastAsia="zh-CN"/>
        </w:rPr>
        <w:t>Giulia M</w:t>
      </w:r>
      <w:r w:rsidR="00713229" w:rsidRPr="009D1DF6">
        <w:rPr>
          <w:rFonts w:ascii="Calibri" w:eastAsia="SimSun" w:hAnsi="Calibri" w:cs="Calibri"/>
          <w:iCs/>
          <w:sz w:val="22"/>
          <w:szCs w:val="22"/>
          <w:lang w:val="pt-BR" w:eastAsia="zh-CN"/>
        </w:rPr>
        <w:t>anera</w:t>
      </w:r>
      <w:r w:rsidR="00713229" w:rsidRPr="009D1DF6">
        <w:rPr>
          <w:rFonts w:ascii="Calibri" w:eastAsia="SimSun" w:hAnsi="Calibri" w:cs="Calibri"/>
          <w:iCs/>
          <w:sz w:val="22"/>
          <w:szCs w:val="22"/>
          <w:lang w:val="pt-BR" w:eastAsia="zh-CN"/>
        </w:rPr>
        <w:t xml:space="preserve"> (Université de Guyane, França</w:t>
      </w:r>
      <w:r w:rsidR="00713229" w:rsidRPr="009D1DF6">
        <w:rPr>
          <w:rFonts w:ascii="Calibri" w:eastAsia="SimSun" w:hAnsi="Calibri" w:cs="Calibri"/>
          <w:iCs/>
          <w:sz w:val="22"/>
          <w:szCs w:val="22"/>
          <w:lang w:val="pt-BR" w:eastAsia="zh-CN"/>
        </w:rPr>
        <w:t>)</w:t>
      </w:r>
    </w:p>
    <w:p w14:paraId="30DF6595" w14:textId="77777777" w:rsidR="006175B0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i/>
          <w:iCs/>
          <w:color w:val="auto"/>
          <w:sz w:val="22"/>
          <w:lang w:val="pt-BR" w:eastAsia="fr-FR"/>
        </w:rPr>
      </w:pPr>
    </w:p>
    <w:p w14:paraId="0548C4E6" w14:textId="1BD76635" w:rsidR="006175B0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12h30</w:t>
      </w:r>
      <w:r w:rsidR="00713229"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 xml:space="preserve"> – 14h00 </w:t>
      </w: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Almoço</w:t>
      </w:r>
    </w:p>
    <w:p w14:paraId="53B64EC5" w14:textId="77777777" w:rsidR="006175B0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color w:val="auto"/>
          <w:sz w:val="22"/>
          <w:lang w:val="pt-BR" w:eastAsia="fr-FR"/>
        </w:rPr>
      </w:pPr>
    </w:p>
    <w:p w14:paraId="4ABC844F" w14:textId="77777777" w:rsidR="00713229" w:rsidRPr="009D1DF6" w:rsidRDefault="006175B0" w:rsidP="00713229">
      <w:pPr>
        <w:spacing w:line="24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14h</w:t>
      </w:r>
      <w:r w:rsidR="009620A7"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00</w:t>
      </w:r>
      <w:r w:rsidR="00713229"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 xml:space="preserve"> – 15</w:t>
      </w:r>
      <w:r w:rsidRPr="009D1DF6">
        <w:rPr>
          <w:rFonts w:ascii="Calibri" w:eastAsia="Times New Roman" w:hAnsi="Calibri" w:cs="Calibri"/>
          <w:b/>
          <w:bCs/>
          <w:color w:val="auto"/>
          <w:sz w:val="22"/>
          <w:lang w:val="pt-BR" w:eastAsia="fr-FR"/>
        </w:rPr>
        <w:t>h30 Mesa-redonda “Aspectos teórico-metodológicos”</w:t>
      </w:r>
    </w:p>
    <w:p w14:paraId="13F8C3A5" w14:textId="731EA5E8" w:rsidR="006175B0" w:rsidRPr="009D1DF6" w:rsidRDefault="00713229" w:rsidP="009D1DF6">
      <w:pPr>
        <w:spacing w:line="240" w:lineRule="auto"/>
        <w:ind w:left="708"/>
        <w:jc w:val="both"/>
        <w:rPr>
          <w:rFonts w:ascii="Calibri" w:eastAsia="Times New Roman" w:hAnsi="Calibri" w:cs="Calibri"/>
          <w:color w:val="auto"/>
          <w:sz w:val="22"/>
          <w:lang w:val="pt-BR" w:eastAsia="fr-FR"/>
        </w:rPr>
      </w:pPr>
      <w:r w:rsidRPr="009D1DF6">
        <w:rPr>
          <w:rFonts w:ascii="Calibri" w:eastAsia="Times New Roman" w:hAnsi="Calibri" w:cs="Calibri"/>
          <w:color w:val="auto"/>
          <w:sz w:val="22"/>
          <w:lang w:val="pt-BR" w:eastAsia="fr-FR"/>
        </w:rPr>
        <w:t>M</w:t>
      </w:r>
      <w:r w:rsidR="006175B0" w:rsidRPr="009D1DF6">
        <w:rPr>
          <w:rFonts w:ascii="Calibri" w:eastAsia="Times New Roman" w:hAnsi="Calibri" w:cs="Calibri"/>
          <w:color w:val="auto"/>
          <w:sz w:val="22"/>
          <w:lang w:val="pt-BR" w:eastAsia="fr-FR"/>
        </w:rPr>
        <w:t>oderação José Eduardo Franco</w:t>
      </w:r>
    </w:p>
    <w:p w14:paraId="49764FE2" w14:textId="2F7569D2" w:rsidR="006175B0" w:rsidRPr="009D1DF6" w:rsidRDefault="006175B0" w:rsidP="009D1DF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PT" w:eastAsia="zh-CN"/>
        </w:rPr>
      </w:pPr>
      <w:r w:rsidRPr="009D1DF6">
        <w:rPr>
          <w:rFonts w:ascii="Calibri" w:eastAsia="SimSun" w:hAnsi="Calibri" w:cs="Calibri"/>
          <w:i/>
          <w:color w:val="auto"/>
          <w:sz w:val="22"/>
          <w:lang w:val="pt-PT" w:eastAsia="zh-CN"/>
        </w:rPr>
        <w:t xml:space="preserve">Regimes de </w:t>
      </w:r>
      <w:proofErr w:type="spellStart"/>
      <w:r w:rsidRPr="009D1DF6">
        <w:rPr>
          <w:rFonts w:ascii="Calibri" w:eastAsia="SimSun" w:hAnsi="Calibri" w:cs="Calibri"/>
          <w:i/>
          <w:color w:val="auto"/>
          <w:sz w:val="22"/>
          <w:lang w:val="pt-PT" w:eastAsia="zh-CN"/>
        </w:rPr>
        <w:t>colonialidade</w:t>
      </w:r>
      <w:proofErr w:type="spellEnd"/>
      <w:r w:rsidR="00713229" w:rsidRPr="009D1DF6">
        <w:rPr>
          <w:rFonts w:ascii="Calibri" w:hAnsi="Calibri" w:cs="Calibri"/>
          <w:color w:val="auto"/>
          <w:sz w:val="22"/>
          <w:lang w:val="pt-PT"/>
        </w:rPr>
        <w:t xml:space="preserve">. </w:t>
      </w:r>
      <w:r w:rsidR="00713229" w:rsidRPr="009D1DF6">
        <w:rPr>
          <w:rFonts w:ascii="Calibri" w:eastAsia="SimSun" w:hAnsi="Calibri" w:cs="Calibri"/>
          <w:iCs/>
          <w:color w:val="auto"/>
          <w:sz w:val="22"/>
          <w:lang w:val="pt-PT" w:eastAsia="zh-CN"/>
        </w:rPr>
        <w:t xml:space="preserve">Michel </w:t>
      </w:r>
      <w:proofErr w:type="spellStart"/>
      <w:r w:rsidR="00713229" w:rsidRPr="009D1DF6">
        <w:rPr>
          <w:rFonts w:ascii="Calibri" w:eastAsia="SimSun" w:hAnsi="Calibri" w:cs="Calibri"/>
          <w:iCs/>
          <w:color w:val="auto"/>
          <w:sz w:val="22"/>
          <w:lang w:val="pt-PT" w:eastAsia="zh-CN"/>
        </w:rPr>
        <w:t>Cahen</w:t>
      </w:r>
      <w:proofErr w:type="spellEnd"/>
      <w:r w:rsidR="00713229" w:rsidRPr="009D1DF6">
        <w:rPr>
          <w:rFonts w:ascii="Calibri" w:eastAsia="SimSun" w:hAnsi="Calibri" w:cs="Calibri"/>
          <w:iCs/>
          <w:color w:val="auto"/>
          <w:sz w:val="22"/>
          <w:lang w:val="pt-PT" w:eastAsia="zh-CN"/>
        </w:rPr>
        <w:t xml:space="preserve"> (</w:t>
      </w:r>
      <w:proofErr w:type="spellStart"/>
      <w:r w:rsidR="00713229" w:rsidRPr="009D1DF6">
        <w:rPr>
          <w:rFonts w:ascii="Calibri" w:eastAsia="SimSun" w:hAnsi="Calibri" w:cs="Calibri"/>
          <w:iCs/>
          <w:color w:val="auto"/>
          <w:sz w:val="22"/>
          <w:lang w:val="pt-PT" w:eastAsia="zh-CN"/>
        </w:rPr>
        <w:t>Science</w:t>
      </w:r>
      <w:proofErr w:type="spellEnd"/>
      <w:r w:rsidR="00713229" w:rsidRPr="009D1DF6">
        <w:rPr>
          <w:rFonts w:ascii="Calibri" w:eastAsia="SimSun" w:hAnsi="Calibri" w:cs="Calibri"/>
          <w:iCs/>
          <w:color w:val="auto"/>
          <w:sz w:val="22"/>
          <w:lang w:val="pt-PT" w:eastAsia="zh-CN"/>
        </w:rPr>
        <w:t xml:space="preserve"> </w:t>
      </w:r>
      <w:proofErr w:type="spellStart"/>
      <w:r w:rsidR="00713229" w:rsidRPr="009D1DF6">
        <w:rPr>
          <w:rFonts w:ascii="Calibri" w:eastAsia="SimSun" w:hAnsi="Calibri" w:cs="Calibri"/>
          <w:iCs/>
          <w:color w:val="auto"/>
          <w:sz w:val="22"/>
          <w:lang w:val="pt-PT" w:eastAsia="zh-CN"/>
        </w:rPr>
        <w:t>Po</w:t>
      </w:r>
      <w:proofErr w:type="spellEnd"/>
      <w:r w:rsidR="00713229" w:rsidRPr="009D1DF6">
        <w:rPr>
          <w:rFonts w:ascii="Calibri" w:eastAsia="SimSun" w:hAnsi="Calibri" w:cs="Calibri"/>
          <w:iCs/>
          <w:color w:val="auto"/>
          <w:sz w:val="22"/>
          <w:lang w:val="pt-PT" w:eastAsia="zh-CN"/>
        </w:rPr>
        <w:t xml:space="preserve"> Bordeaux, França)</w:t>
      </w:r>
    </w:p>
    <w:p w14:paraId="5AE35AC1" w14:textId="2738A893" w:rsidR="006175B0" w:rsidRPr="009D1DF6" w:rsidRDefault="006175B0" w:rsidP="009D1DF6">
      <w:pPr>
        <w:pStyle w:val="Ttulo10"/>
        <w:keepNext w:val="0"/>
        <w:widowControl w:val="0"/>
        <w:numPr>
          <w:ilvl w:val="0"/>
          <w:numId w:val="2"/>
        </w:numPr>
        <w:jc w:val="both"/>
        <w:rPr>
          <w:rFonts w:ascii="Calibri" w:hAnsi="Calibri" w:cs="Calibri"/>
          <w:b w:val="0"/>
          <w:color w:val="auto"/>
          <w:sz w:val="22"/>
          <w:szCs w:val="22"/>
        </w:rPr>
      </w:pPr>
      <w:r w:rsidRPr="009D1DF6">
        <w:rPr>
          <w:rFonts w:ascii="Calibri" w:hAnsi="Calibri" w:cs="Calibri"/>
          <w:b w:val="0"/>
          <w:i/>
          <w:iCs/>
          <w:color w:val="auto"/>
          <w:sz w:val="22"/>
          <w:szCs w:val="22"/>
        </w:rPr>
        <w:t>O "Anti", o "P</w:t>
      </w:r>
      <w:r w:rsidRPr="009D1DF6">
        <w:rPr>
          <w:rFonts w:ascii="Calibri" w:hAnsi="Calibri" w:cs="Calibri"/>
          <w:b w:val="0"/>
          <w:i/>
          <w:iCs/>
          <w:color w:val="auto"/>
          <w:sz w:val="22"/>
          <w:szCs w:val="22"/>
          <w:lang w:val="pt-BR"/>
        </w:rPr>
        <w:t>ó</w:t>
      </w:r>
      <w:r w:rsidRPr="009D1DF6">
        <w:rPr>
          <w:rFonts w:ascii="Calibri" w:hAnsi="Calibri" w:cs="Calibri"/>
          <w:b w:val="0"/>
          <w:i/>
          <w:iCs/>
          <w:color w:val="auto"/>
          <w:sz w:val="22"/>
          <w:szCs w:val="22"/>
        </w:rPr>
        <w:t>s" e o "De" (Colonial): As disputas te</w:t>
      </w:r>
      <w:r w:rsidRPr="009D1DF6">
        <w:rPr>
          <w:rFonts w:ascii="Calibri" w:hAnsi="Calibri" w:cs="Calibri"/>
          <w:b w:val="0"/>
          <w:i/>
          <w:iCs/>
          <w:color w:val="auto"/>
          <w:sz w:val="22"/>
          <w:szCs w:val="22"/>
          <w:lang w:val="pt-BR"/>
        </w:rPr>
        <w:t>órico-epist</w:t>
      </w:r>
      <w:proofErr w:type="spellStart"/>
      <w:r w:rsidR="00713229" w:rsidRPr="009D1DF6">
        <w:rPr>
          <w:rFonts w:ascii="Calibri" w:hAnsi="Calibri" w:cs="Calibri"/>
          <w:b w:val="0"/>
          <w:i/>
          <w:iCs/>
          <w:color w:val="auto"/>
          <w:sz w:val="22"/>
          <w:szCs w:val="22"/>
        </w:rPr>
        <w:t>émicas</w:t>
      </w:r>
      <w:proofErr w:type="spellEnd"/>
      <w:r w:rsidRPr="009D1DF6">
        <w:rPr>
          <w:rFonts w:ascii="Calibri" w:hAnsi="Calibri" w:cs="Calibri"/>
          <w:b w:val="0"/>
          <w:i/>
          <w:iCs/>
          <w:color w:val="auto"/>
          <w:sz w:val="22"/>
          <w:szCs w:val="22"/>
        </w:rPr>
        <w:t xml:space="preserve"> em torno de Frantz </w:t>
      </w:r>
      <w:proofErr w:type="spellStart"/>
      <w:r w:rsidRPr="009D1DF6">
        <w:rPr>
          <w:rFonts w:ascii="Calibri" w:hAnsi="Calibri" w:cs="Calibri"/>
          <w:b w:val="0"/>
          <w:i/>
          <w:iCs/>
          <w:color w:val="auto"/>
          <w:sz w:val="22"/>
          <w:szCs w:val="22"/>
        </w:rPr>
        <w:t>Fanon</w:t>
      </w:r>
      <w:proofErr w:type="spellEnd"/>
      <w:r w:rsidR="00713229" w:rsidRPr="009D1DF6">
        <w:rPr>
          <w:rFonts w:ascii="Calibri" w:hAnsi="Calibri" w:cs="Calibri"/>
          <w:b w:val="0"/>
          <w:color w:val="auto"/>
          <w:sz w:val="22"/>
          <w:szCs w:val="22"/>
        </w:rPr>
        <w:t xml:space="preserve">. </w:t>
      </w:r>
      <w:r w:rsidR="00713229" w:rsidRPr="009D1DF6">
        <w:rPr>
          <w:rFonts w:ascii="Calibri" w:eastAsia="SimSun" w:hAnsi="Calibri" w:cs="Calibri"/>
          <w:b w:val="0"/>
          <w:iCs/>
          <w:color w:val="auto"/>
          <w:sz w:val="22"/>
          <w:szCs w:val="22"/>
          <w:lang w:val="pt-BR" w:eastAsia="zh-CN"/>
        </w:rPr>
        <w:t>Deivison Faustino (Universidade Federal de São Paulo, Brasil)</w:t>
      </w:r>
    </w:p>
    <w:p w14:paraId="5F1D8D28" w14:textId="2C63BBB9" w:rsidR="006175B0" w:rsidRPr="009D1DF6" w:rsidRDefault="006175B0" w:rsidP="009D1DF6">
      <w:pPr>
        <w:pStyle w:val="Corpo"/>
        <w:numPr>
          <w:ilvl w:val="0"/>
          <w:numId w:val="2"/>
        </w:numPr>
        <w:tabs>
          <w:tab w:val="left" w:pos="9132"/>
        </w:tabs>
        <w:ind w:right="567"/>
        <w:jc w:val="both"/>
        <w:rPr>
          <w:rFonts w:ascii="Calibri" w:hAnsi="Calibri" w:cs="Calibri"/>
          <w:bCs/>
          <w:color w:val="auto"/>
          <w:sz w:val="22"/>
          <w:szCs w:val="22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1DF6">
        <w:rPr>
          <w:rFonts w:ascii="Calibri" w:hAnsi="Calibri" w:cs="Calibri"/>
          <w:bCs/>
          <w:i/>
          <w:iCs/>
          <w:color w:val="auto"/>
          <w:sz w:val="22"/>
          <w:szCs w:val="2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Comparativismos </w:t>
      </w:r>
      <w:r w:rsidR="00713229" w:rsidRPr="009D1DF6">
        <w:rPr>
          <w:rFonts w:ascii="Calibri" w:hAnsi="Calibri" w:cs="Calibri"/>
          <w:bCs/>
          <w:i/>
          <w:iCs/>
          <w:color w:val="auto"/>
          <w:sz w:val="22"/>
          <w:szCs w:val="2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9D1DF6">
        <w:rPr>
          <w:rFonts w:ascii="Calibri" w:hAnsi="Calibri" w:cs="Calibri"/>
          <w:bCs/>
          <w:i/>
          <w:iCs/>
          <w:color w:val="auto"/>
          <w:sz w:val="22"/>
          <w:szCs w:val="2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Combinados e Desiguais</w:t>
      </w:r>
      <w:r w:rsidR="00713229" w:rsidRPr="009D1DF6">
        <w:rPr>
          <w:rFonts w:ascii="Calibri" w:hAnsi="Calibri" w:cs="Calibri"/>
          <w:bCs/>
          <w:i/>
          <w:iCs/>
          <w:color w:val="auto"/>
          <w:sz w:val="22"/>
          <w:szCs w:val="2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9D1DF6">
        <w:rPr>
          <w:rFonts w:ascii="Calibri" w:hAnsi="Calibri" w:cs="Calibri"/>
          <w:bCs/>
          <w:i/>
          <w:iCs/>
          <w:color w:val="auto"/>
          <w:sz w:val="22"/>
          <w:szCs w:val="22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Repensar o campo dos estudos literários africanos à </w:t>
      </w:r>
      <w:r w:rsidRPr="009D1DF6">
        <w:rPr>
          <w:rFonts w:ascii="Calibri" w:hAnsi="Calibri" w:cs="Calibri"/>
          <w:bCs/>
          <w:i/>
          <w:iCs/>
          <w:color w:val="auto"/>
          <w:sz w:val="22"/>
          <w:szCs w:val="22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luz do debate sobre literatura-mundial</w:t>
      </w:r>
      <w:r w:rsidR="00713229" w:rsidRPr="009D1DF6">
        <w:rPr>
          <w:rFonts w:ascii="Calibri" w:hAnsi="Calibri" w:cs="Calibri"/>
          <w:bCs/>
          <w:color w:val="auto"/>
          <w:sz w:val="22"/>
          <w:szCs w:val="22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713229" w:rsidRPr="009D1DF6">
        <w:rPr>
          <w:rFonts w:ascii="Calibri" w:eastAsia="SimSun" w:hAnsi="Calibri" w:cs="Calibri"/>
          <w:iCs/>
          <w:color w:val="auto"/>
          <w:sz w:val="22"/>
          <w:szCs w:val="22"/>
          <w:lang w:val="pt-BR" w:eastAsia="zh-CN"/>
        </w:rPr>
        <w:t>Elena Brugioni (Universidade de Campinas, Brasil)</w:t>
      </w:r>
    </w:p>
    <w:p w14:paraId="0BBD18B7" w14:textId="664176BE" w:rsidR="006175B0" w:rsidRPr="009D1DF6" w:rsidRDefault="006175B0" w:rsidP="009D1DF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i/>
          <w:color w:val="auto"/>
          <w:sz w:val="22"/>
          <w:lang w:val="pt-BR" w:eastAsia="zh-CN"/>
        </w:rPr>
        <w:t>Os estudos pós-coloniais lusófonos nas universidades europeias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 xml:space="preserve">. 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Bárbara dos Santos (Université de Bordeaux-Montaigne, França)</w:t>
      </w:r>
    </w:p>
    <w:p w14:paraId="7069EE82" w14:textId="7657888A" w:rsidR="006175B0" w:rsidRPr="009D1DF6" w:rsidRDefault="006175B0" w:rsidP="009D1DF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color w:val="auto"/>
          <w:sz w:val="22"/>
          <w:lang w:val="pt-BR"/>
        </w:rPr>
      </w:pPr>
      <w:r w:rsidRPr="009D1DF6">
        <w:rPr>
          <w:rFonts w:ascii="Calibri" w:hAnsi="Calibri" w:cs="Calibri"/>
          <w:bCs/>
          <w:i/>
          <w:iCs/>
          <w:color w:val="auto"/>
          <w:sz w:val="22"/>
          <w:lang w:val="pt-BR"/>
        </w:rPr>
        <w:t>A receção pós-colonial e decolonial de Vieira: usos e significados das apreciações controversas sobre a sua vida e a sua obra</w:t>
      </w:r>
      <w:r w:rsidR="009D1DF6" w:rsidRPr="009D1DF6">
        <w:rPr>
          <w:rFonts w:ascii="Calibri" w:hAnsi="Calibri" w:cs="Calibri"/>
          <w:bCs/>
          <w:color w:val="auto"/>
          <w:sz w:val="22"/>
          <w:lang w:val="pt-BR"/>
        </w:rPr>
        <w:t xml:space="preserve">. 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Ricardo Ventura (Universidade Aberta, Portugal)</w:t>
      </w:r>
    </w:p>
    <w:p w14:paraId="2AEFDCC0" w14:textId="77777777" w:rsidR="006175B0" w:rsidRPr="009D1DF6" w:rsidRDefault="006175B0" w:rsidP="00713229">
      <w:p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</w:p>
    <w:p w14:paraId="6DD28244" w14:textId="04DBABB2" w:rsidR="009D1DF6" w:rsidRPr="009D1DF6" w:rsidRDefault="006175B0" w:rsidP="00713229">
      <w:p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b/>
          <w:bCs/>
          <w:iCs/>
          <w:color w:val="auto"/>
          <w:sz w:val="22"/>
          <w:lang w:val="pt-BR" w:eastAsia="zh-CN"/>
        </w:rPr>
        <w:t>15h30</w:t>
      </w:r>
      <w:r w:rsidR="009D1DF6" w:rsidRPr="009D1DF6">
        <w:rPr>
          <w:rFonts w:ascii="Calibri" w:eastAsia="SimSun" w:hAnsi="Calibri" w:cs="Calibri"/>
          <w:b/>
          <w:bCs/>
          <w:iCs/>
          <w:color w:val="auto"/>
          <w:sz w:val="22"/>
          <w:lang w:val="pt-BR" w:eastAsia="zh-CN"/>
        </w:rPr>
        <w:t xml:space="preserve"> – 17h</w:t>
      </w:r>
      <w:r w:rsidR="009620A7" w:rsidRPr="009D1DF6">
        <w:rPr>
          <w:rFonts w:ascii="Calibri" w:eastAsia="SimSun" w:hAnsi="Calibri" w:cs="Calibri"/>
          <w:b/>
          <w:bCs/>
          <w:iCs/>
          <w:color w:val="auto"/>
          <w:sz w:val="22"/>
          <w:lang w:val="pt-BR" w:eastAsia="zh-CN"/>
        </w:rPr>
        <w:t>00</w:t>
      </w:r>
      <w:r w:rsidRPr="009D1DF6">
        <w:rPr>
          <w:rFonts w:ascii="Calibri" w:eastAsia="SimSun" w:hAnsi="Calibri" w:cs="Calibri"/>
          <w:b/>
          <w:bCs/>
          <w:iCs/>
          <w:color w:val="auto"/>
          <w:sz w:val="22"/>
          <w:lang w:val="pt-BR" w:eastAsia="zh-CN"/>
        </w:rPr>
        <w:t xml:space="preserve"> Mesa-redonda “Colonialidades e literatura digital”</w:t>
      </w:r>
    </w:p>
    <w:p w14:paraId="4EF47E67" w14:textId="3FDC5FD1" w:rsidR="006175B0" w:rsidRPr="009D1DF6" w:rsidRDefault="009D1DF6" w:rsidP="009D1DF6">
      <w:pPr>
        <w:spacing w:line="240" w:lineRule="auto"/>
        <w:ind w:left="708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M</w:t>
      </w:r>
      <w:r w:rsidR="006175B0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oderação Christian Côte</w:t>
      </w:r>
    </w:p>
    <w:p w14:paraId="14A2084B" w14:textId="29AEE3DF" w:rsidR="006175B0" w:rsidRPr="009D1DF6" w:rsidRDefault="006175B0" w:rsidP="009D1DF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  <w:r w:rsidRPr="009D1DF6">
        <w:rPr>
          <w:rFonts w:ascii="Calibri" w:hAnsi="Calibri" w:cs="Calibri"/>
          <w:bCs/>
          <w:i/>
          <w:iCs/>
          <w:color w:val="auto"/>
          <w:sz w:val="22"/>
          <w:lang w:val="pt-BR"/>
        </w:rPr>
        <w:t>Uma estética da desprogramação: o Observatório da Literatura Digital Brasileira e a invenção de um outro mundo possível</w:t>
      </w:r>
      <w:r w:rsidR="009D1DF6" w:rsidRPr="009D1DF6">
        <w:rPr>
          <w:rFonts w:ascii="Calibri" w:hAnsi="Calibri" w:cs="Calibri"/>
          <w:bCs/>
          <w:color w:val="auto"/>
          <w:sz w:val="22"/>
          <w:lang w:val="pt-BR"/>
        </w:rPr>
        <w:t xml:space="preserve">. 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Luciana Salazar (Universidade Federal de São Carlos, Brasil)</w:t>
      </w:r>
    </w:p>
    <w:p w14:paraId="2724D4AD" w14:textId="77777777" w:rsidR="006175B0" w:rsidRPr="009D1DF6" w:rsidRDefault="006175B0" w:rsidP="009D1DF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eastAsia="zh-CN"/>
        </w:rPr>
      </w:pPr>
      <w:r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>Projet LIFRANUM (Université Jean Moulin Lyon 3)</w:t>
      </w:r>
    </w:p>
    <w:p w14:paraId="4AFFC9DD" w14:textId="15F45CE3" w:rsidR="006175B0" w:rsidRPr="009D1DF6" w:rsidRDefault="006175B0" w:rsidP="009D1DF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Roberto R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osa</w:t>
      </w:r>
      <w:r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 xml:space="preserve"> (ilustrador) e Raísa França Bastos (tradutora)</w:t>
      </w:r>
    </w:p>
    <w:p w14:paraId="51EFF508" w14:textId="09A23429" w:rsidR="006175B0" w:rsidRPr="009D1DF6" w:rsidRDefault="006175B0" w:rsidP="009D1DF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eastAsia="zh-CN"/>
        </w:rPr>
      </w:pPr>
      <w:r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 xml:space="preserve">Antoine </w:t>
      </w:r>
      <w:proofErr w:type="spellStart"/>
      <w:r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>F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>auchie</w:t>
      </w:r>
      <w:proofErr w:type="spellEnd"/>
      <w:r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 xml:space="preserve"> (</w:t>
      </w:r>
      <w:proofErr w:type="spellStart"/>
      <w:r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>programador</w:t>
      </w:r>
      <w:proofErr w:type="spellEnd"/>
      <w:r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>, Université de Montréal) e Amélie D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>umont</w:t>
      </w:r>
      <w:r w:rsidRPr="009D1DF6">
        <w:rPr>
          <w:rFonts w:ascii="Calibri" w:eastAsia="SimSun" w:hAnsi="Calibri" w:cs="Calibri"/>
          <w:iCs/>
          <w:color w:val="auto"/>
          <w:sz w:val="22"/>
          <w:lang w:eastAsia="zh-CN"/>
        </w:rPr>
        <w:t xml:space="preserve"> (webdesign)</w:t>
      </w:r>
    </w:p>
    <w:p w14:paraId="7D981443" w14:textId="77777777" w:rsidR="006175B0" w:rsidRPr="009D1DF6" w:rsidRDefault="006175B0" w:rsidP="00713229">
      <w:p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eastAsia="zh-CN"/>
        </w:rPr>
      </w:pPr>
    </w:p>
    <w:p w14:paraId="4E4E3ECF" w14:textId="2A384867" w:rsidR="006175B0" w:rsidRPr="009D1DF6" w:rsidRDefault="006175B0" w:rsidP="00713229">
      <w:pPr>
        <w:spacing w:line="240" w:lineRule="auto"/>
        <w:jc w:val="both"/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>17h</w:t>
      </w:r>
      <w:r w:rsidR="009620A7" w:rsidRP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>00</w:t>
      </w:r>
      <w:r w:rsidR="009D1DF6" w:rsidRP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 xml:space="preserve"> – 17</w:t>
      </w:r>
      <w:r w:rsidRP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>h15</w:t>
      </w:r>
      <w:r w:rsidR="009D1DF6" w:rsidRP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 xml:space="preserve"> P</w:t>
      </w:r>
      <w:r w:rsidRP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>ausa café</w:t>
      </w:r>
    </w:p>
    <w:p w14:paraId="2ACC5767" w14:textId="77777777" w:rsidR="006175B0" w:rsidRPr="009D1DF6" w:rsidRDefault="006175B0" w:rsidP="00713229">
      <w:p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</w:p>
    <w:p w14:paraId="745F5641" w14:textId="77777777" w:rsidR="009D1DF6" w:rsidRPr="009D1DF6" w:rsidRDefault="006175B0" w:rsidP="00713229">
      <w:p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b/>
          <w:bCs/>
          <w:iCs/>
          <w:color w:val="auto"/>
          <w:sz w:val="22"/>
          <w:lang w:val="pt-BR" w:eastAsia="zh-CN"/>
        </w:rPr>
        <w:lastRenderedPageBreak/>
        <w:t>17h15</w:t>
      </w:r>
      <w:r w:rsidR="009D1DF6" w:rsidRPr="009D1DF6">
        <w:rPr>
          <w:rFonts w:ascii="Calibri" w:eastAsia="SimSun" w:hAnsi="Calibri" w:cs="Calibri"/>
          <w:b/>
          <w:bCs/>
          <w:iCs/>
          <w:color w:val="auto"/>
          <w:sz w:val="22"/>
          <w:lang w:val="pt-BR" w:eastAsia="zh-CN"/>
        </w:rPr>
        <w:t xml:space="preserve"> – 18</w:t>
      </w:r>
      <w:r w:rsidRPr="009D1DF6">
        <w:rPr>
          <w:rFonts w:ascii="Calibri" w:eastAsia="SimSun" w:hAnsi="Calibri" w:cs="Calibri"/>
          <w:b/>
          <w:bCs/>
          <w:iCs/>
          <w:color w:val="auto"/>
          <w:sz w:val="22"/>
          <w:lang w:val="pt-BR" w:eastAsia="zh-CN"/>
        </w:rPr>
        <w:t>h15 Mesa-redonda “Colonialismos e colonialidades em circulação”</w:t>
      </w:r>
    </w:p>
    <w:p w14:paraId="7C41D9D7" w14:textId="3C2BE5D0" w:rsidR="006175B0" w:rsidRPr="009D1DF6" w:rsidRDefault="009D1DF6" w:rsidP="009D1DF6">
      <w:pPr>
        <w:spacing w:line="240" w:lineRule="auto"/>
        <w:ind w:left="708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M</w:t>
      </w:r>
      <w:r w:rsidR="006175B0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oderação Natália Guerellus</w:t>
      </w:r>
    </w:p>
    <w:p w14:paraId="054EFBA1" w14:textId="65EDD981" w:rsidR="006175B0" w:rsidRPr="009D1DF6" w:rsidRDefault="006175B0" w:rsidP="009D1DF6">
      <w:pPr>
        <w:spacing w:line="240" w:lineRule="auto"/>
        <w:ind w:left="708"/>
        <w:jc w:val="both"/>
        <w:rPr>
          <w:rFonts w:ascii="Calibri" w:hAnsi="Calibri" w:cs="Calibri"/>
          <w:color w:val="auto"/>
          <w:spacing w:val="-4"/>
          <w:sz w:val="22"/>
          <w:lang w:val="pt-BR"/>
        </w:rPr>
      </w:pPr>
      <w:r w:rsidRPr="009D1DF6">
        <w:rPr>
          <w:rFonts w:ascii="Calibri" w:hAnsi="Calibri" w:cs="Calibri"/>
          <w:i/>
          <w:iCs/>
          <w:color w:val="auto"/>
          <w:spacing w:val="-4"/>
          <w:sz w:val="22"/>
          <w:lang w:val="pt-BR"/>
        </w:rPr>
        <w:t>Instâncias etnográficas, colonialismo e edição de livros no Estado Novo português</w:t>
      </w:r>
      <w:r w:rsidR="009D1DF6">
        <w:rPr>
          <w:rFonts w:ascii="Calibri" w:hAnsi="Calibri" w:cs="Calibri"/>
          <w:color w:val="auto"/>
          <w:spacing w:val="-4"/>
          <w:sz w:val="22"/>
          <w:lang w:val="pt-BR"/>
        </w:rPr>
        <w:t xml:space="preserve">, 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Nuno M</w:t>
      </w:r>
      <w:r w:rsid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edeiros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 xml:space="preserve"> (Universidade de Lisboa, Portugal)</w:t>
      </w:r>
    </w:p>
    <w:p w14:paraId="572ABE2E" w14:textId="7788BE2F" w:rsidR="006175B0" w:rsidRPr="009D1DF6" w:rsidRDefault="009D1DF6" w:rsidP="009D1DF6">
      <w:pPr>
        <w:spacing w:line="240" w:lineRule="auto"/>
        <w:ind w:left="708"/>
        <w:jc w:val="both"/>
        <w:rPr>
          <w:rFonts w:ascii="Calibri" w:hAnsi="Calibri" w:cs="Calibri"/>
          <w:color w:val="auto"/>
          <w:spacing w:val="-4"/>
          <w:sz w:val="22"/>
          <w:lang w:val="pt-BR"/>
        </w:rPr>
      </w:pPr>
      <w:r w:rsidRPr="009D1DF6">
        <w:rPr>
          <w:rFonts w:ascii="Calibri" w:hAnsi="Calibri" w:cs="Calibri"/>
          <w:i/>
          <w:iCs/>
          <w:color w:val="auto"/>
          <w:sz w:val="22"/>
          <w:lang w:val="pt-BR"/>
        </w:rPr>
        <w:t>“</w:t>
      </w:r>
      <w:r w:rsidR="006175B0" w:rsidRPr="009D1DF6">
        <w:rPr>
          <w:rFonts w:ascii="Calibri" w:hAnsi="Calibri" w:cs="Calibri"/>
          <w:i/>
          <w:iCs/>
          <w:color w:val="auto"/>
          <w:sz w:val="22"/>
          <w:lang w:val="pt-BR"/>
        </w:rPr>
        <w:t>Os galhos pelados da caatinga rala</w:t>
      </w:r>
      <w:r w:rsidRPr="009D1DF6">
        <w:rPr>
          <w:rFonts w:ascii="Calibri" w:hAnsi="Calibri" w:cs="Calibri"/>
          <w:i/>
          <w:iCs/>
          <w:color w:val="auto"/>
          <w:sz w:val="22"/>
          <w:lang w:val="pt-BR"/>
        </w:rPr>
        <w:t>”</w:t>
      </w:r>
      <w:r w:rsidR="006175B0" w:rsidRPr="009D1DF6">
        <w:rPr>
          <w:rFonts w:ascii="Calibri" w:hAnsi="Calibri" w:cs="Calibri"/>
          <w:i/>
          <w:iCs/>
          <w:color w:val="auto"/>
          <w:sz w:val="22"/>
          <w:lang w:val="pt-BR"/>
        </w:rPr>
        <w:t>: Graciliano e(in)screve o Brasil na França (1956-1998)</w:t>
      </w:r>
      <w:r>
        <w:rPr>
          <w:rFonts w:ascii="Calibri" w:hAnsi="Calibri" w:cs="Calibri"/>
          <w:color w:val="auto"/>
          <w:sz w:val="22"/>
          <w:lang w:val="pt-BR"/>
        </w:rPr>
        <w:t xml:space="preserve">. </w:t>
      </w:r>
      <w:r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Giselle V</w:t>
      </w:r>
      <w:r>
        <w:rPr>
          <w:rFonts w:ascii="Calibri" w:eastAsia="SimSun" w:hAnsi="Calibri" w:cs="Calibri"/>
          <w:iCs/>
          <w:color w:val="auto"/>
          <w:sz w:val="22"/>
          <w:lang w:val="pt-BR" w:eastAsia="zh-CN"/>
        </w:rPr>
        <w:t>enancio</w:t>
      </w:r>
      <w:r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 xml:space="preserve"> (Universidade Federal Fluminense, Brasil) e Lucas C</w:t>
      </w:r>
      <w:r>
        <w:rPr>
          <w:rFonts w:ascii="Calibri" w:eastAsia="SimSun" w:hAnsi="Calibri" w:cs="Calibri"/>
          <w:iCs/>
          <w:color w:val="auto"/>
          <w:sz w:val="22"/>
          <w:lang w:val="pt-BR" w:eastAsia="zh-CN"/>
        </w:rPr>
        <w:t>heibub</w:t>
      </w:r>
      <w:r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 xml:space="preserve"> (Universidade Federal Fluminense, Brasil)</w:t>
      </w:r>
    </w:p>
    <w:p w14:paraId="2DC39494" w14:textId="3D047187" w:rsidR="006175B0" w:rsidRPr="009D1DF6" w:rsidRDefault="006175B0" w:rsidP="009D1DF6">
      <w:pPr>
        <w:spacing w:line="240" w:lineRule="auto"/>
        <w:ind w:left="708"/>
        <w:jc w:val="both"/>
        <w:rPr>
          <w:rFonts w:ascii="Calibri" w:eastAsia="Times New Roman" w:hAnsi="Calibri" w:cs="Calibri"/>
          <w:color w:val="auto"/>
          <w:sz w:val="22"/>
          <w:lang w:val="pt-BR"/>
        </w:rPr>
      </w:pPr>
      <w:r w:rsidRPr="009D1DF6">
        <w:rPr>
          <w:rFonts w:ascii="Calibri" w:eastAsia="Times New Roman" w:hAnsi="Calibri" w:cs="Calibri"/>
          <w:i/>
          <w:iCs/>
          <w:color w:val="auto"/>
          <w:sz w:val="22"/>
          <w:lang w:val="pt-BR"/>
        </w:rPr>
        <w:t>Mercado editorial de quadrinhos e leituras do Brasil na França</w:t>
      </w:r>
      <w:r w:rsidR="009D1DF6">
        <w:rPr>
          <w:rFonts w:ascii="Calibri" w:eastAsia="Times New Roman" w:hAnsi="Calibri" w:cs="Calibri"/>
          <w:color w:val="auto"/>
          <w:sz w:val="22"/>
          <w:lang w:val="pt-BR"/>
        </w:rPr>
        <w:t xml:space="preserve">. 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Angélica A</w:t>
      </w:r>
      <w:r w:rsid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mâncio</w:t>
      </w:r>
      <w:r w:rsidR="009D1DF6" w:rsidRP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 xml:space="preserve"> (Université de Poitiers, França</w:t>
      </w:r>
      <w:r w:rsidR="009D1DF6">
        <w:rPr>
          <w:rFonts w:ascii="Calibri" w:eastAsia="SimSun" w:hAnsi="Calibri" w:cs="Calibri"/>
          <w:iCs/>
          <w:color w:val="auto"/>
          <w:sz w:val="22"/>
          <w:lang w:val="pt-BR" w:eastAsia="zh-CN"/>
        </w:rPr>
        <w:t>)</w:t>
      </w:r>
    </w:p>
    <w:p w14:paraId="4327B02E" w14:textId="77777777" w:rsidR="006175B0" w:rsidRPr="009D1DF6" w:rsidRDefault="006175B0" w:rsidP="00713229">
      <w:pPr>
        <w:spacing w:line="240" w:lineRule="auto"/>
        <w:jc w:val="both"/>
        <w:rPr>
          <w:rFonts w:ascii="Calibri" w:eastAsia="SimSun" w:hAnsi="Calibri" w:cs="Calibri"/>
          <w:iCs/>
          <w:color w:val="auto"/>
          <w:sz w:val="22"/>
          <w:lang w:val="pt-BR" w:eastAsia="zh-CN"/>
        </w:rPr>
      </w:pPr>
    </w:p>
    <w:p w14:paraId="26FA55C4" w14:textId="77777777" w:rsidR="009D1DF6" w:rsidRDefault="006175B0" w:rsidP="00713229">
      <w:pPr>
        <w:spacing w:line="240" w:lineRule="auto"/>
        <w:jc w:val="both"/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</w:pPr>
      <w:r w:rsidRP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>18h30</w:t>
      </w:r>
      <w:r w:rsid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 xml:space="preserve"> </w:t>
      </w:r>
      <w:r w:rsidRPr="009D1DF6">
        <w:rPr>
          <w:rFonts w:ascii="Calibri" w:eastAsia="SimSun" w:hAnsi="Calibri" w:cs="Calibri"/>
          <w:b/>
          <w:iCs/>
          <w:color w:val="auto"/>
          <w:sz w:val="22"/>
          <w:lang w:val="pt-BR" w:eastAsia="zh-CN"/>
        </w:rPr>
        <w:t>Lançamento</w:t>
      </w:r>
    </w:p>
    <w:p w14:paraId="5BD5A8FA" w14:textId="42BB500A" w:rsidR="005D30D0" w:rsidRPr="009D1DF6" w:rsidRDefault="006175B0" w:rsidP="009D1DF6">
      <w:pPr>
        <w:spacing w:line="240" w:lineRule="auto"/>
        <w:ind w:left="708"/>
        <w:jc w:val="both"/>
        <w:rPr>
          <w:rFonts w:ascii="Calibri" w:hAnsi="Calibri" w:cs="Calibri"/>
          <w:bCs/>
          <w:color w:val="auto"/>
          <w:sz w:val="22"/>
          <w:lang w:val="pt-BR"/>
        </w:rPr>
      </w:pPr>
      <w:r w:rsidRPr="009D1DF6">
        <w:rPr>
          <w:rFonts w:ascii="Calibri" w:eastAsia="SimSun" w:hAnsi="Calibri" w:cs="Calibri"/>
          <w:bCs/>
          <w:i/>
          <w:iCs/>
          <w:color w:val="auto"/>
          <w:sz w:val="22"/>
          <w:lang w:val="pt-BR" w:eastAsia="zh-CN"/>
        </w:rPr>
        <w:t>Colonialismos e Colonialidades: teorias e circulações em português e em francês /</w:t>
      </w:r>
      <w:r w:rsidRPr="009D1DF6">
        <w:rPr>
          <w:rFonts w:ascii="Calibri" w:hAnsi="Calibri" w:cs="Calibri"/>
          <w:bCs/>
          <w:color w:val="auto"/>
          <w:sz w:val="22"/>
          <w:lang w:val="pt-PT"/>
        </w:rPr>
        <w:t xml:space="preserve"> </w:t>
      </w:r>
      <w:r w:rsidRPr="009D1DF6">
        <w:rPr>
          <w:rFonts w:ascii="Calibri" w:eastAsia="SimSun" w:hAnsi="Calibri" w:cs="Calibri"/>
          <w:bCs/>
          <w:i/>
          <w:iCs/>
          <w:color w:val="auto"/>
          <w:sz w:val="22"/>
          <w:lang w:val="pt-BR" w:eastAsia="zh-CN"/>
        </w:rPr>
        <w:t>Colonialismes et colonialités: théories et circulations en portugais et en français</w:t>
      </w:r>
      <w:r w:rsidRPr="009D1DF6">
        <w:rPr>
          <w:rFonts w:ascii="Calibri" w:eastAsia="SimSun" w:hAnsi="Calibri" w:cs="Calibri"/>
          <w:bCs/>
          <w:color w:val="auto"/>
          <w:sz w:val="22"/>
          <w:lang w:val="pt-BR" w:eastAsia="zh-CN"/>
        </w:rPr>
        <w:t>,</w:t>
      </w:r>
      <w:r w:rsidRPr="009D1DF6">
        <w:rPr>
          <w:rFonts w:ascii="Calibri" w:eastAsia="SimSun" w:hAnsi="Calibri" w:cs="Calibri"/>
          <w:bCs/>
          <w:i/>
          <w:iCs/>
          <w:color w:val="auto"/>
          <w:sz w:val="22"/>
          <w:lang w:val="pt-BR" w:eastAsia="zh-CN"/>
        </w:rPr>
        <w:t xml:space="preserve"> </w:t>
      </w:r>
      <w:r w:rsidRPr="009D1DF6">
        <w:rPr>
          <w:rFonts w:ascii="Calibri" w:eastAsia="SimSun" w:hAnsi="Calibri" w:cs="Calibri"/>
          <w:bCs/>
          <w:iCs/>
          <w:color w:val="auto"/>
          <w:sz w:val="22"/>
          <w:lang w:val="pt-BR" w:eastAsia="zh-CN"/>
        </w:rPr>
        <w:t>com a presença de representante da editora Theya</w:t>
      </w:r>
    </w:p>
    <w:sectPr w:rsidR="005D30D0" w:rsidRPr="009D1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D4A"/>
    <w:multiLevelType w:val="hybridMultilevel"/>
    <w:tmpl w:val="3634FB7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EC5A26"/>
    <w:multiLevelType w:val="hybridMultilevel"/>
    <w:tmpl w:val="7378438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6D0A44"/>
    <w:multiLevelType w:val="hybridMultilevel"/>
    <w:tmpl w:val="009A521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5492480">
    <w:abstractNumId w:val="1"/>
  </w:num>
  <w:num w:numId="2" w16cid:durableId="1675717788">
    <w:abstractNumId w:val="2"/>
  </w:num>
  <w:num w:numId="3" w16cid:durableId="27213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B0"/>
    <w:rsid w:val="00086374"/>
    <w:rsid w:val="005D30D0"/>
    <w:rsid w:val="006175B0"/>
    <w:rsid w:val="00713229"/>
    <w:rsid w:val="007C024C"/>
    <w:rsid w:val="009620A7"/>
    <w:rsid w:val="009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9C8D"/>
  <w15:chartTrackingRefBased/>
  <w15:docId w15:val="{CE6277B2-1C6B-48DF-B9E5-8C68A667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YON3-9"/>
    <w:qFormat/>
    <w:rsid w:val="006175B0"/>
    <w:pPr>
      <w:spacing w:line="276" w:lineRule="auto"/>
      <w:jc w:val="left"/>
    </w:pPr>
    <w:rPr>
      <w:rFonts w:ascii="Century Gothic" w:eastAsia="Calibri" w:hAnsi="Century Gothic" w:cs="Times New Roman"/>
      <w:color w:val="232220"/>
      <w:kern w:val="0"/>
      <w:sz w:val="18"/>
      <w:szCs w:val="22"/>
      <w:lang w:val="fr-FR"/>
      <w14:ligatures w14:val="none"/>
    </w:rPr>
  </w:style>
  <w:style w:type="paragraph" w:styleId="Ttulo1">
    <w:name w:val="heading 1"/>
    <w:aliases w:val="LYON3-8"/>
    <w:basedOn w:val="SemEspaamento"/>
    <w:next w:val="Normal"/>
    <w:link w:val="Ttulo1Carter"/>
    <w:uiPriority w:val="9"/>
    <w:qFormat/>
    <w:rsid w:val="006175B0"/>
    <w:pPr>
      <w:framePr w:hSpace="141" w:wrap="around" w:vAnchor="page" w:hAnchor="margin" w:y="2356"/>
      <w:outlineLvl w:val="0"/>
    </w:pPr>
    <w:rPr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LYON3-8 Caráter"/>
    <w:basedOn w:val="Tipodeletrapredefinidodopargrafo"/>
    <w:link w:val="Ttulo1"/>
    <w:uiPriority w:val="9"/>
    <w:rsid w:val="006175B0"/>
    <w:rPr>
      <w:rFonts w:ascii="Century Gothic" w:eastAsia="Calibri" w:hAnsi="Century Gothic" w:cs="Times New Roman"/>
      <w:color w:val="232220"/>
      <w:kern w:val="0"/>
      <w:sz w:val="16"/>
      <w:szCs w:val="16"/>
      <w:lang w:val="fr-FR"/>
      <w14:ligatures w14:val="none"/>
    </w:rPr>
  </w:style>
  <w:style w:type="table" w:customStyle="1" w:styleId="Grilledutableau3">
    <w:name w:val="Grille du tableau3"/>
    <w:basedOn w:val="Tabelanormal"/>
    <w:next w:val="TabelacomGrelha"/>
    <w:uiPriority w:val="59"/>
    <w:rsid w:val="006175B0"/>
    <w:pPr>
      <w:spacing w:line="240" w:lineRule="auto"/>
      <w:jc w:val="left"/>
    </w:pPr>
    <w:rPr>
      <w:rFonts w:asciiTheme="minorHAnsi" w:hAnsiTheme="minorHAnsi"/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75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paragraph" w:customStyle="1" w:styleId="Ttulo10">
    <w:name w:val="Título1"/>
    <w:next w:val="Normal"/>
    <w:rsid w:val="006175B0"/>
    <w:pPr>
      <w:keepNext/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bdr w:val="nil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orpo">
    <w:name w:val="Corpo"/>
    <w:rsid w:val="006175B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SemEspaamento">
    <w:name w:val="No Spacing"/>
    <w:uiPriority w:val="1"/>
    <w:qFormat/>
    <w:rsid w:val="006175B0"/>
    <w:pPr>
      <w:spacing w:line="240" w:lineRule="auto"/>
      <w:jc w:val="left"/>
    </w:pPr>
    <w:rPr>
      <w:rFonts w:ascii="Century Gothic" w:eastAsia="Calibri" w:hAnsi="Century Gothic" w:cs="Times New Roman"/>
      <w:color w:val="232220"/>
      <w:kern w:val="0"/>
      <w:sz w:val="18"/>
      <w:szCs w:val="22"/>
      <w:lang w:val="fr-FR"/>
      <w14:ligatures w14:val="none"/>
    </w:rPr>
  </w:style>
  <w:style w:type="table" w:styleId="TabelacomGrelha">
    <w:name w:val="Table Grid"/>
    <w:basedOn w:val="Tabelanormal"/>
    <w:uiPriority w:val="39"/>
    <w:rsid w:val="006175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D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Miguel Ribeiro De Medeiros</dc:creator>
  <cp:keywords/>
  <dc:description/>
  <cp:lastModifiedBy>Carla Araújo</cp:lastModifiedBy>
  <cp:revision>2</cp:revision>
  <dcterms:created xsi:type="dcterms:W3CDTF">2023-07-12T16:24:00Z</dcterms:created>
  <dcterms:modified xsi:type="dcterms:W3CDTF">2023-07-12T16:24:00Z</dcterms:modified>
</cp:coreProperties>
</file>